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4" w:rsidRDefault="001003F4" w:rsidP="00100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105604D8" wp14:editId="4F04905C">
            <wp:simplePos x="0" y="0"/>
            <wp:positionH relativeFrom="column">
              <wp:posOffset>-764540</wp:posOffset>
            </wp:positionH>
            <wp:positionV relativeFrom="paragraph">
              <wp:posOffset>-270510</wp:posOffset>
            </wp:positionV>
            <wp:extent cx="10769487" cy="7556500"/>
            <wp:effectExtent l="0" t="0" r="0" b="6350"/>
            <wp:wrapNone/>
            <wp:docPr id="1" name="Рисунок 1" descr="C:\Users\BUH\Desktop\фон\1265903638_2006070608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1265903638_200607060814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78" cy="75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003F4">
        <w:rPr>
          <w:rFonts w:ascii="Times New Roman" w:hAnsi="Times New Roman" w:cs="Times New Roman"/>
          <w:b/>
          <w:noProof/>
          <w:color w:val="1F497D" w:themeColor="text2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DD89" wp14:editId="44C68E83">
                <wp:simplePos x="0" y="0"/>
                <wp:positionH relativeFrom="column">
                  <wp:posOffset>-212090</wp:posOffset>
                </wp:positionH>
                <wp:positionV relativeFrom="paragraph">
                  <wp:posOffset>764540</wp:posOffset>
                </wp:positionV>
                <wp:extent cx="9321800" cy="5537200"/>
                <wp:effectExtent l="133350" t="133350" r="127000" b="1587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5537200"/>
                        </a:xfrm>
                        <a:prstGeom prst="hexagon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003F4" w:rsidRPr="001003F4" w:rsidRDefault="001003F4" w:rsidP="001003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003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Эта форма работы охватывает всех желающих,</w:t>
                            </w:r>
                            <w:r w:rsidRPr="001003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03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основная задача - укрепление здоровья, физического развития и подготовленности занимающихся, воспитание личностных качеств, освоение и совершенствование жизненно важных двигательных навыков, в процессе систематических физкультурно-спортивных занятий</w:t>
                            </w:r>
                          </w:p>
                          <w:p w:rsidR="001003F4" w:rsidRPr="001003F4" w:rsidRDefault="001003F4" w:rsidP="001003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003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На всех этапах многолетнего процесса подготовки занимающихся их обучение и тренировка стоится на основе взаимосвязанных дидактических </w:t>
                            </w:r>
                          </w:p>
                          <w:p w:rsidR="001003F4" w:rsidRPr="001003F4" w:rsidRDefault="001003F4" w:rsidP="001003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003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принципов сознательности и активности, системности и постепенности, </w:t>
                            </w:r>
                          </w:p>
                          <w:p w:rsidR="001003F4" w:rsidRPr="001003F4" w:rsidRDefault="001003F4" w:rsidP="001003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003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наглядности и доступности, индивидуализации.</w:t>
                            </w:r>
                          </w:p>
                          <w:p w:rsidR="001003F4" w:rsidRPr="001003F4" w:rsidRDefault="001003F4" w:rsidP="001003F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003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Учитывая специфику спортивной подготовки занимающихся, инструктор по физической культуре естественно, должен придерживаться и тех базовых методических положений, которые присущи именно спортивной тренировке.    </w:t>
                            </w:r>
                          </w:p>
                          <w:p w:rsidR="001003F4" w:rsidRDefault="001003F4" w:rsidP="001003F4"/>
                          <w:p w:rsidR="001003F4" w:rsidRDefault="001003F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Надпись 2" o:spid="_x0000_s1026" type="#_x0000_t9" style="position:absolute;margin-left:-16.7pt;margin-top:60.2pt;width:734pt;height:4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" adj="3208">
                <v:fill r:id="rId7" o:title="" recolor="t" rotate="t" type="tile"/>
                <v:textbox>
                  <w:txbxContent>
                    <w:p w:rsidR="001003F4" w:rsidRPr="001003F4" w:rsidRDefault="001003F4" w:rsidP="001003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1003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Эта форма работы охватывает всех желающих,</w:t>
                      </w:r>
                      <w:r w:rsidRPr="001003F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003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основная задача - укрепление здоровья, физического развития и подготовленности занимающихся, воспитание личностных качеств, освоение и совершенствование жизненно важных двигательных навыков, в процессе систематических физкультурно-спортивных занятий</w:t>
                      </w:r>
                    </w:p>
                    <w:p w:rsidR="001003F4" w:rsidRPr="001003F4" w:rsidRDefault="001003F4" w:rsidP="001003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003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На всех этапах многолетнего процесса подготовки занимающихся их обучение и тренировка стоится на основе взаимосвязанных дидактических </w:t>
                      </w:r>
                    </w:p>
                    <w:p w:rsidR="001003F4" w:rsidRPr="001003F4" w:rsidRDefault="001003F4" w:rsidP="001003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003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принципов сознательности и активности, системности и постепенности, </w:t>
                      </w:r>
                    </w:p>
                    <w:p w:rsidR="001003F4" w:rsidRPr="001003F4" w:rsidRDefault="001003F4" w:rsidP="001003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003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наглядности и доступности, индивидуализации.</w:t>
                      </w:r>
                    </w:p>
                    <w:p w:rsidR="001003F4" w:rsidRPr="001003F4" w:rsidRDefault="001003F4" w:rsidP="001003F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003F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Учитывая специфику спортивной подготовки занимающихся, инструктор по физической культуре естественно, должен придерживаться и тех базовых методических положений, которые присущи именно спортивной тренировке.    </w:t>
                      </w:r>
                    </w:p>
                    <w:p w:rsidR="001003F4" w:rsidRDefault="001003F4" w:rsidP="001003F4"/>
                    <w:p w:rsidR="001003F4" w:rsidRDefault="001003F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1F497D" w:themeColor="text2"/>
          <w:sz w:val="60"/>
          <w:szCs w:val="60"/>
        </w:rPr>
        <w:t xml:space="preserve">                    </w:t>
      </w:r>
      <w:r w:rsidRPr="001003F4">
        <w:rPr>
          <w:rFonts w:ascii="Times New Roman" w:hAnsi="Times New Roman" w:cs="Times New Roman"/>
          <w:b/>
          <w:color w:val="1F497D" w:themeColor="text2"/>
          <w:sz w:val="60"/>
          <w:szCs w:val="60"/>
        </w:rPr>
        <w:t>Краткое описание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03F4" w:rsidSect="001003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4"/>
    <w:rsid w:val="001003F4"/>
    <w:rsid w:val="005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2018-08-22T12:36:00Z</dcterms:created>
  <dcterms:modified xsi:type="dcterms:W3CDTF">2018-08-22T12:44:00Z</dcterms:modified>
</cp:coreProperties>
</file>